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《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区域性</w:t>
      </w:r>
      <w:r>
        <w:rPr>
          <w:rFonts w:hint="eastAsia" w:ascii="黑体" w:hAnsi="黑体" w:eastAsia="黑体" w:cs="宋体"/>
          <w:sz w:val="30"/>
          <w:szCs w:val="30"/>
        </w:rPr>
        <w:t>酒店管理专业虚拟教研室平台》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技术参数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pacing w:val="-8"/>
          <w:sz w:val="24"/>
          <w:szCs w:val="24"/>
        </w:rPr>
      </w:pPr>
      <w:r>
        <w:rPr>
          <w:rFonts w:hint="eastAsia" w:ascii="楷体" w:hAnsi="楷体" w:eastAsia="楷体" w:cs="楷体"/>
          <w:spacing w:val="4"/>
          <w:sz w:val="24"/>
          <w:szCs w:val="24"/>
        </w:rPr>
        <w:t>本系统采用前后端分</w:t>
      </w:r>
      <w:r>
        <w:rPr>
          <w:rFonts w:hint="eastAsia" w:ascii="楷体" w:hAnsi="楷体" w:eastAsia="楷体" w:cs="楷体"/>
          <w:spacing w:val="3"/>
          <w:sz w:val="24"/>
          <w:szCs w:val="24"/>
        </w:rPr>
        <w:t>离</w:t>
      </w:r>
      <w:r>
        <w:rPr>
          <w:rFonts w:hint="eastAsia" w:ascii="楷体" w:hAnsi="楷体" w:eastAsia="楷体" w:cs="楷体"/>
          <w:spacing w:val="2"/>
          <w:sz w:val="24"/>
          <w:szCs w:val="24"/>
        </w:rPr>
        <w:t>技术，应用</w:t>
      </w:r>
      <w:r>
        <w:rPr>
          <w:rFonts w:hint="eastAsia" w:ascii="楷体" w:hAnsi="楷体" w:eastAsia="楷体" w:cs="楷体"/>
          <w:sz w:val="24"/>
          <w:szCs w:val="24"/>
        </w:rPr>
        <w:t>SAAS</w:t>
      </w:r>
      <w:r>
        <w:rPr>
          <w:rFonts w:hint="eastAsia" w:ascii="楷体" w:hAnsi="楷体" w:eastAsia="楷体" w:cs="楷体"/>
          <w:spacing w:val="2"/>
          <w:sz w:val="24"/>
          <w:szCs w:val="24"/>
        </w:rPr>
        <w:t>平台技术，使用了阿</w:t>
      </w:r>
      <w:r>
        <w:rPr>
          <w:rFonts w:hint="eastAsia" w:ascii="楷体" w:hAnsi="楷体" w:eastAsia="楷体" w:cs="楷体"/>
          <w:spacing w:val="-20"/>
          <w:sz w:val="24"/>
          <w:szCs w:val="24"/>
        </w:rPr>
        <w:t>里</w:t>
      </w:r>
      <w:r>
        <w:rPr>
          <w:rFonts w:hint="eastAsia" w:ascii="楷体" w:hAnsi="楷体" w:eastAsia="楷体" w:cs="楷体"/>
          <w:spacing w:val="-13"/>
          <w:sz w:val="24"/>
          <w:szCs w:val="24"/>
        </w:rPr>
        <w:t>云</w:t>
      </w:r>
      <w:r>
        <w:rPr>
          <w:rFonts w:hint="eastAsia" w:ascii="楷体" w:hAnsi="楷体" w:eastAsia="楷体" w:cs="楷体"/>
          <w:spacing w:val="-10"/>
          <w:sz w:val="24"/>
          <w:szCs w:val="24"/>
        </w:rPr>
        <w:t>ECS、OSS、OTS、RDS服务，自定义开发组件并完成自动化部</w:t>
      </w:r>
      <w:r>
        <w:rPr>
          <w:rFonts w:hint="eastAsia" w:ascii="楷体" w:hAnsi="楷体" w:eastAsia="楷体" w:cs="楷体"/>
          <w:spacing w:val="-9"/>
          <w:sz w:val="24"/>
          <w:szCs w:val="24"/>
        </w:rPr>
        <w:t>署</w:t>
      </w:r>
      <w:r>
        <w:rPr>
          <w:rFonts w:hint="eastAsia" w:ascii="楷体" w:hAnsi="楷体" w:eastAsia="楷体" w:cs="楷体"/>
          <w:spacing w:val="-8"/>
          <w:sz w:val="24"/>
          <w:szCs w:val="24"/>
        </w:rPr>
        <w:t>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客户端支持：Windows，MacOS电脑，浏览器，Android或IOS智能手机；</w:t>
      </w:r>
    </w:p>
    <w:p>
      <w:pPr>
        <w:pStyle w:val="8"/>
        <w:numPr>
          <w:ilvl w:val="0"/>
          <w:numId w:val="1"/>
        </w:numPr>
        <w:spacing w:before="10" w:line="276" w:lineRule="auto"/>
        <w:ind w:left="709" w:right="24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6"/>
          <w:sz w:val="24"/>
          <w:szCs w:val="24"/>
        </w:rPr>
        <w:t>安全要求。高强度的链路加密，动态防入侵系统，实时</w:t>
      </w:r>
      <w:r>
        <w:rPr>
          <w:rFonts w:hint="eastAsia" w:ascii="楷体" w:hAnsi="楷体" w:eastAsia="楷体" w:cs="楷体"/>
          <w:spacing w:val="3"/>
          <w:sz w:val="24"/>
          <w:szCs w:val="24"/>
        </w:rPr>
        <w:t>监</w:t>
      </w:r>
      <w:r>
        <w:rPr>
          <w:rFonts w:hint="eastAsia" w:ascii="楷体" w:hAnsi="楷体" w:eastAsia="楷体" w:cs="楷体"/>
          <w:spacing w:val="10"/>
          <w:sz w:val="24"/>
          <w:szCs w:val="24"/>
        </w:rPr>
        <w:t>测平台的</w:t>
      </w:r>
      <w:r>
        <w:rPr>
          <w:rFonts w:hint="eastAsia" w:ascii="楷体" w:hAnsi="楷体" w:eastAsia="楷体" w:cs="楷体"/>
          <w:spacing w:val="5"/>
          <w:sz w:val="24"/>
          <w:szCs w:val="24"/>
        </w:rPr>
        <w:t>安全状况，对于入侵事件具备快速发现能力及进行</w:t>
      </w:r>
      <w:r>
        <w:rPr>
          <w:rFonts w:hint="eastAsia" w:ascii="楷体" w:hAnsi="楷体" w:eastAsia="楷体" w:cs="楷体"/>
          <w:spacing w:val="6"/>
          <w:sz w:val="24"/>
          <w:szCs w:val="24"/>
        </w:rPr>
        <w:t>事件的快速响应、止血与溯源能力；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虚拟教研室的构建以实现教师高效工作为目的，围绕个人空间、教研空间和交流广场三种空间进行构建；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个人空间，实现资源发布、资源上传、资料查阅、会议预约、成果总结等功能目的；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教研空间，实现教研合作、跨学科交流、校际合作、区域协同等功能目的；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交流广场，实现个人分享、成果展示、专业特色、信息汇聚、讨论交流等多种功能目的，是教研成果的展示和交流空间；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在线教研。包括基于OBE的人才培养方案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研讨</w:t>
      </w:r>
      <w:r>
        <w:rPr>
          <w:rFonts w:hint="eastAsia" w:ascii="楷体" w:hAnsi="楷体" w:eastAsia="楷体" w:cs="楷体"/>
          <w:sz w:val="24"/>
          <w:szCs w:val="24"/>
        </w:rPr>
        <w:t>、课程大纲共同拟定、知识图谱建设、教学活动设计、标准教材与数字化教材输出等环节，最终形成以培养方案能力为核心的教学内容；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教学实践。在教学实践的每个环节，虚拟教研平台可以提供同步或异步的听评课与教学反馈数据搜集，针对不同区域、不同学校、不同教师对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专业</w:t>
      </w:r>
      <w:r>
        <w:rPr>
          <w:rFonts w:hint="eastAsia" w:ascii="楷体" w:hAnsi="楷体" w:eastAsia="楷体" w:cs="楷体"/>
          <w:sz w:val="24"/>
          <w:szCs w:val="24"/>
        </w:rPr>
        <w:t>的教学实践提出精准的教学反馈与建议，进而作为教研成果质量提升的基础；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教研成果。教师在虚拟教研室中的成果产出，包括课程资源、培养方案、教学模式、教研数据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教学成果奖</w:t>
      </w:r>
      <w:r>
        <w:rPr>
          <w:rFonts w:hint="eastAsia" w:ascii="楷体" w:hAnsi="楷体" w:eastAsia="楷体" w:cs="楷体"/>
          <w:sz w:val="24"/>
          <w:szCs w:val="24"/>
        </w:rPr>
        <w:t>等。这些成果通过教研平台、资源平台对接打通；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评价反馈。教研内容、教材资源、教学过程与教学评估结果都将汇总于虚拟教研室平台，透过数据可视化呈现与追踪，可以作为阶段性成果发布与持续质量提升的依据；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公告管理。</w:t>
      </w:r>
      <w:r>
        <w:rPr>
          <w:rFonts w:hint="eastAsia" w:ascii="楷体" w:hAnsi="楷体" w:eastAsia="楷体" w:cs="楷体"/>
          <w:spacing w:val="6"/>
          <w:sz w:val="24"/>
          <w:szCs w:val="24"/>
        </w:rPr>
        <w:t>此模块面向系统用户，展示最新动态和信息，包括</w:t>
      </w:r>
      <w:r>
        <w:rPr>
          <w:rFonts w:hint="eastAsia" w:ascii="楷体" w:hAnsi="楷体" w:eastAsia="楷体" w:cs="楷体"/>
          <w:spacing w:val="2"/>
          <w:sz w:val="24"/>
          <w:szCs w:val="24"/>
        </w:rPr>
        <w:t>但</w:t>
      </w:r>
      <w:r>
        <w:rPr>
          <w:rFonts w:hint="eastAsia" w:ascii="楷体" w:hAnsi="楷体" w:eastAsia="楷体" w:cs="楷体"/>
          <w:spacing w:val="-7"/>
          <w:sz w:val="24"/>
          <w:szCs w:val="24"/>
        </w:rPr>
        <w:t>不限于教育部通知，教研室动态，使用指南等做集中展示。</w:t>
      </w:r>
      <w:r>
        <w:rPr>
          <w:rFonts w:hint="eastAsia" w:ascii="楷体" w:hAnsi="楷体" w:eastAsia="楷体" w:cs="楷体"/>
          <w:spacing w:val="1"/>
          <w:sz w:val="24"/>
          <w:szCs w:val="24"/>
        </w:rPr>
        <w:t>公告内容支持插入任务列表、图片、表格</w:t>
      </w:r>
      <w:r>
        <w:rPr>
          <w:rFonts w:hint="eastAsia" w:ascii="楷体" w:hAnsi="楷体" w:eastAsia="楷体" w:cs="楷体"/>
          <w:spacing w:val="-18"/>
          <w:sz w:val="24"/>
          <w:szCs w:val="24"/>
        </w:rPr>
        <w:t>以</w:t>
      </w:r>
      <w:r>
        <w:rPr>
          <w:rFonts w:hint="eastAsia" w:ascii="楷体" w:hAnsi="楷体" w:eastAsia="楷体" w:cs="楷体"/>
          <w:spacing w:val="-10"/>
          <w:sz w:val="24"/>
          <w:szCs w:val="24"/>
        </w:rPr>
        <w:t>及外部链接；支持上传doc、docx、pdf、xls、xlsx、ppt、pptx、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zip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等常</w:t>
      </w:r>
      <w:r>
        <w:rPr>
          <w:rFonts w:hint="eastAsia" w:ascii="楷体" w:hAnsi="楷体" w:eastAsia="楷体" w:cs="楷体"/>
          <w:spacing w:val="-5"/>
          <w:sz w:val="24"/>
          <w:szCs w:val="24"/>
        </w:rPr>
        <w:t>见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类型文件的附件；支持发送公告至消息群提醒用户；支持</w:t>
      </w:r>
      <w:r>
        <w:rPr>
          <w:rFonts w:hint="eastAsia" w:ascii="楷体" w:hAnsi="楷体" w:eastAsia="楷体" w:cs="楷体"/>
          <w:spacing w:val="-18"/>
          <w:sz w:val="24"/>
          <w:szCs w:val="24"/>
        </w:rPr>
        <w:t>设</w:t>
      </w:r>
      <w:r>
        <w:rPr>
          <w:rFonts w:hint="eastAsia" w:ascii="楷体" w:hAnsi="楷体" w:eastAsia="楷体" w:cs="楷体"/>
          <w:spacing w:val="-14"/>
          <w:sz w:val="24"/>
          <w:szCs w:val="24"/>
        </w:rPr>
        <w:t>置</w:t>
      </w:r>
      <w:r>
        <w:rPr>
          <w:rFonts w:hint="eastAsia" w:ascii="楷体" w:hAnsi="楷体" w:eastAsia="楷体" w:cs="楷体"/>
          <w:spacing w:val="-9"/>
          <w:sz w:val="24"/>
          <w:szCs w:val="24"/>
        </w:rPr>
        <w:t>是否置顶、保密、发Ding通知；支持即时或定时发送；支持了解已读/未读人员，针对未读人员可发Din</w:t>
      </w:r>
      <w:r>
        <w:rPr>
          <w:rFonts w:hint="eastAsia" w:ascii="楷体" w:hAnsi="楷体" w:eastAsia="楷体" w:cs="楷体"/>
          <w:spacing w:val="-7"/>
          <w:sz w:val="24"/>
          <w:szCs w:val="24"/>
        </w:rPr>
        <w:t>g</w:t>
      </w:r>
      <w:r>
        <w:rPr>
          <w:rFonts w:hint="eastAsia" w:ascii="楷体" w:hAnsi="楷体" w:eastAsia="楷体" w:cs="楷体"/>
          <w:spacing w:val="-9"/>
          <w:sz w:val="24"/>
          <w:szCs w:val="24"/>
        </w:rPr>
        <w:t>提醒</w:t>
      </w:r>
      <w:r>
        <w:rPr>
          <w:rFonts w:hint="eastAsia" w:ascii="楷体" w:hAnsi="楷体" w:eastAsia="楷体" w:cs="楷体"/>
          <w:spacing w:val="-7"/>
          <w:sz w:val="24"/>
          <w:szCs w:val="24"/>
        </w:rPr>
        <w:t>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组织管理。管理教研室成员组织架构，对教研室的成员信息，如姓名、照片、学校、学院和专业背景等信息进行编辑管理，可根据需要添加、删除教研室成员信息，并设置相应的权限；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8"/>
          <w:sz w:val="24"/>
          <w:szCs w:val="24"/>
        </w:rPr>
        <w:t>支持多种公式编辑、图表绘制，还可以一键插入复选框、下拉列表、日期时间，搭建任务清单，给教研室成员下发任务、通知提醒并实时跟进任务状态；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12"/>
          <w:sz w:val="24"/>
          <w:szCs w:val="24"/>
        </w:rPr>
        <w:t>教</w:t>
      </w:r>
      <w:r>
        <w:rPr>
          <w:rFonts w:hint="eastAsia" w:ascii="楷体" w:hAnsi="楷体" w:eastAsia="楷体" w:cs="楷体"/>
          <w:spacing w:val="8"/>
          <w:sz w:val="24"/>
          <w:szCs w:val="24"/>
        </w:rPr>
        <w:t>研</w:t>
      </w:r>
      <w:r>
        <w:rPr>
          <w:rFonts w:hint="eastAsia" w:ascii="楷体" w:hAnsi="楷体" w:eastAsia="楷体" w:cs="楷体"/>
          <w:spacing w:val="6"/>
          <w:sz w:val="24"/>
          <w:szCs w:val="24"/>
        </w:rPr>
        <w:t>室成员可创建教学课件，支持多人参与互动，多人在线协</w:t>
      </w:r>
      <w:r>
        <w:rPr>
          <w:rFonts w:hint="eastAsia" w:ascii="楷体" w:hAnsi="楷体" w:eastAsia="楷体" w:cs="楷体"/>
          <w:spacing w:val="-17"/>
          <w:sz w:val="24"/>
          <w:szCs w:val="24"/>
        </w:rPr>
        <w:t>同</w:t>
      </w:r>
      <w:r>
        <w:rPr>
          <w:rFonts w:hint="eastAsia" w:ascii="楷体" w:hAnsi="楷体" w:eastAsia="楷体" w:cs="楷体"/>
          <w:spacing w:val="-16"/>
          <w:sz w:val="24"/>
          <w:szCs w:val="24"/>
        </w:rPr>
        <w:t>编辑；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7"/>
          <w:sz w:val="24"/>
          <w:szCs w:val="24"/>
        </w:rPr>
        <w:t>教</w:t>
      </w:r>
      <w:r>
        <w:rPr>
          <w:rFonts w:hint="eastAsia" w:ascii="楷体" w:hAnsi="楷体" w:eastAsia="楷体" w:cs="楷体"/>
          <w:spacing w:val="6"/>
          <w:sz w:val="24"/>
          <w:szCs w:val="24"/>
        </w:rPr>
        <w:t>研室成员可随时随地分享关于课程建设、资源建设、教学组</w:t>
      </w:r>
      <w:r>
        <w:rPr>
          <w:rFonts w:hint="eastAsia" w:ascii="楷体" w:hAnsi="楷体" w:eastAsia="楷体" w:cs="楷体"/>
          <w:spacing w:val="10"/>
          <w:sz w:val="24"/>
          <w:szCs w:val="24"/>
        </w:rPr>
        <w:t>织、教</w:t>
      </w:r>
      <w:r>
        <w:rPr>
          <w:rFonts w:hint="eastAsia" w:ascii="楷体" w:hAnsi="楷体" w:eastAsia="楷体" w:cs="楷体"/>
          <w:spacing w:val="7"/>
          <w:sz w:val="24"/>
          <w:szCs w:val="24"/>
        </w:rPr>
        <w:t>学</w:t>
      </w:r>
      <w:r>
        <w:rPr>
          <w:rFonts w:hint="eastAsia" w:ascii="楷体" w:hAnsi="楷体" w:eastAsia="楷体" w:cs="楷体"/>
          <w:spacing w:val="5"/>
          <w:sz w:val="24"/>
          <w:szCs w:val="24"/>
        </w:rPr>
        <w:t>方法教学研究方面的所思所想所得，并与其他成员进行互</w:t>
      </w:r>
      <w:r>
        <w:rPr>
          <w:rFonts w:hint="eastAsia" w:ascii="楷体" w:hAnsi="楷体" w:eastAsia="楷体" w:cs="楷体"/>
          <w:spacing w:val="-12"/>
          <w:sz w:val="24"/>
          <w:szCs w:val="24"/>
        </w:rPr>
        <w:t>动交流，构建教研生态圈；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教研会议。</w:t>
      </w:r>
      <w:r>
        <w:rPr>
          <w:rFonts w:hint="eastAsia" w:ascii="楷体" w:hAnsi="楷体" w:eastAsia="楷体" w:cs="楷体"/>
          <w:spacing w:val="9"/>
          <w:sz w:val="24"/>
          <w:szCs w:val="24"/>
        </w:rPr>
        <w:t>支</w:t>
      </w:r>
      <w:r>
        <w:rPr>
          <w:rFonts w:hint="eastAsia" w:ascii="楷体" w:hAnsi="楷体" w:eastAsia="楷体" w:cs="楷体"/>
          <w:spacing w:val="6"/>
          <w:sz w:val="24"/>
          <w:szCs w:val="24"/>
        </w:rPr>
        <w:t>持直播、视频会议等功能，可支撑面向虚拟教研室内部成员</w:t>
      </w:r>
      <w:r>
        <w:rPr>
          <w:rFonts w:hint="eastAsia" w:ascii="楷体" w:hAnsi="楷体" w:eastAsia="楷体" w:cs="楷体"/>
          <w:spacing w:val="10"/>
          <w:sz w:val="24"/>
          <w:szCs w:val="24"/>
        </w:rPr>
        <w:t>或全体成</w:t>
      </w:r>
      <w:r>
        <w:rPr>
          <w:rFonts w:hint="eastAsia" w:ascii="楷体" w:hAnsi="楷体" w:eastAsia="楷体" w:cs="楷体"/>
          <w:spacing w:val="6"/>
          <w:sz w:val="24"/>
          <w:szCs w:val="24"/>
        </w:rPr>
        <w:t>员</w:t>
      </w:r>
      <w:r>
        <w:rPr>
          <w:rFonts w:hint="eastAsia" w:ascii="楷体" w:hAnsi="楷体" w:eastAsia="楷体" w:cs="楷体"/>
          <w:spacing w:val="5"/>
          <w:sz w:val="24"/>
          <w:szCs w:val="24"/>
        </w:rPr>
        <w:t>开展师资培训、小组研讨、课程试讲等多种形式的教学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研究活动；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>支持导入文件格式包含：文档类.doc/.docx/.txt/.md；表格类.xls/.xlsx/.csv；思维导图类.xmind；导出文件格式支持：PDF/Word/图片/MarkDown/.xlsx/.pptx；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*支持幻灯片生成二维码和分享链接，生成的链接或二维码分享给其他人员后，演示时其他人员打开的页面可实时同步翻页；</w:t>
      </w:r>
    </w:p>
    <w:p>
      <w:pPr>
        <w:pStyle w:val="8"/>
        <w:numPr>
          <w:ilvl w:val="0"/>
          <w:numId w:val="1"/>
        </w:numPr>
        <w:tabs>
          <w:tab w:val="left" w:pos="709"/>
        </w:tabs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支持对涉及文件安全的行为进行精细化设置以防止内部信息泄漏，包括:导出、分享、水印、打印、创建副本、复制文本、文件安全预警等各项权限设置；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可视化项目协作。教研室</w:t>
      </w:r>
      <w:r>
        <w:rPr>
          <w:rFonts w:hint="eastAsia" w:ascii="楷体" w:hAnsi="楷体" w:eastAsia="楷体" w:cs="楷体"/>
          <w:spacing w:val="6"/>
          <w:sz w:val="24"/>
          <w:szCs w:val="24"/>
        </w:rPr>
        <w:t>成员可以为项目创建任务看板，将工作流程可视化，同步工作中的参与人员、工作任务、工作资料、时间节点和进展信息，</w:t>
      </w:r>
      <w:r>
        <w:rPr>
          <w:rFonts w:hint="eastAsia" w:ascii="楷体" w:hAnsi="楷体" w:eastAsia="楷体" w:cs="楷体"/>
          <w:spacing w:val="-14"/>
          <w:sz w:val="24"/>
          <w:szCs w:val="24"/>
        </w:rPr>
        <w:t>随时掌握工作进展，</w:t>
      </w:r>
      <w:r>
        <w:rPr>
          <w:rFonts w:hint="eastAsia" w:ascii="楷体" w:hAnsi="楷体" w:eastAsia="楷体" w:cs="楷体"/>
          <w:spacing w:val="6"/>
          <w:sz w:val="24"/>
          <w:szCs w:val="24"/>
        </w:rPr>
        <w:t>减少信息在沟通过程中的失真，场景化沟通，更加透明高效；</w:t>
      </w:r>
    </w:p>
    <w:p>
      <w:pPr>
        <w:pStyle w:val="8"/>
        <w:numPr>
          <w:ilvl w:val="0"/>
          <w:numId w:val="1"/>
        </w:numPr>
        <w:spacing w:before="95" w:line="276" w:lineRule="auto"/>
        <w:ind w:left="709" w:right="26" w:hanging="567" w:firstLine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6"/>
          <w:sz w:val="24"/>
          <w:szCs w:val="24"/>
        </w:rPr>
        <w:t>支持项目推进过程中重要的信息和知识分享、通告一键分享给团队</w:t>
      </w:r>
      <w:r>
        <w:rPr>
          <w:rFonts w:hint="eastAsia" w:ascii="楷体" w:hAnsi="楷体" w:eastAsia="楷体" w:cs="楷体"/>
          <w:sz w:val="24"/>
          <w:szCs w:val="24"/>
        </w:rPr>
        <w:t>所</w:t>
      </w:r>
      <w:r>
        <w:rPr>
          <w:rFonts w:hint="eastAsia" w:ascii="楷体" w:hAnsi="楷体" w:eastAsia="楷体" w:cs="楷体"/>
          <w:spacing w:val="10"/>
          <w:sz w:val="24"/>
          <w:szCs w:val="24"/>
        </w:rPr>
        <w:t>有成员，</w:t>
      </w:r>
      <w:r>
        <w:rPr>
          <w:rFonts w:hint="eastAsia" w:ascii="楷体" w:hAnsi="楷体" w:eastAsia="楷体" w:cs="楷体"/>
          <w:spacing w:val="6"/>
          <w:sz w:val="24"/>
          <w:szCs w:val="24"/>
        </w:rPr>
        <w:t>并</w:t>
      </w:r>
      <w:r>
        <w:rPr>
          <w:rFonts w:hint="eastAsia" w:ascii="楷体" w:hAnsi="楷体" w:eastAsia="楷体" w:cs="楷体"/>
          <w:spacing w:val="5"/>
          <w:sz w:val="24"/>
          <w:szCs w:val="24"/>
        </w:rPr>
        <w:t>与成员进行互相讨论。随时随地访问文件库、发表看法</w:t>
      </w:r>
      <w:r>
        <w:rPr>
          <w:rFonts w:hint="eastAsia" w:ascii="楷体" w:hAnsi="楷体" w:eastAsia="楷体" w:cs="楷体"/>
          <w:spacing w:val="6"/>
          <w:sz w:val="24"/>
          <w:szCs w:val="24"/>
        </w:rPr>
        <w:t>无需在海量群聊中寻找。可以跨项目查看自己和他人的任务和日</w:t>
      </w:r>
      <w:r>
        <w:rPr>
          <w:rFonts w:hint="eastAsia" w:ascii="楷体" w:hAnsi="楷体" w:eastAsia="楷体" w:cs="楷体"/>
          <w:sz w:val="24"/>
          <w:szCs w:val="24"/>
        </w:rPr>
        <w:t>程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安排</w:t>
      </w:r>
      <w:r>
        <w:rPr>
          <w:rFonts w:hint="eastAsia" w:ascii="楷体" w:hAnsi="楷体" w:eastAsia="楷体" w:cs="楷体"/>
          <w:spacing w:val="-4"/>
          <w:sz w:val="24"/>
          <w:szCs w:val="24"/>
        </w:rPr>
        <w:t>，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轻松规划每一天。</w:t>
      </w:r>
    </w:p>
    <w:p>
      <w:pPr>
        <w:spacing w:line="276" w:lineRule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52123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sz w:val="2"/>
      </w:rPr>
    </w:pPr>
    <w:r>
      <w:pict>
        <v:rect id="_x0000_s1025" o:spid="_x0000_s1025" o:spt="1" style="position:absolute;left:0pt;margin-left:88.55pt;margin-top:55.65pt;height:0.75pt;width:418.3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E57F0"/>
    <w:multiLevelType w:val="multilevel"/>
    <w:tmpl w:val="1FCE57F0"/>
    <w:lvl w:ilvl="0" w:tentative="0">
      <w:start w:val="1"/>
      <w:numFmt w:val="decimal"/>
      <w:lvlText w:val="%1、"/>
      <w:lvlJc w:val="left"/>
      <w:pPr>
        <w:ind w:left="862" w:hanging="720"/>
      </w:pPr>
      <w:rPr>
        <w:rFonts w:hint="default" w:ascii="Arial" w:hAnsi="Arial" w:eastAsia="Arial" w:cs="Arial"/>
        <w:sz w:val="21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NWI3MDBjYjZkNDE5NTMyNDEwNDc3YmI4NmNlY2Y5NDAifQ=="/>
  </w:docVars>
  <w:rsids>
    <w:rsidRoot w:val="00965A58"/>
    <w:rsid w:val="00010F69"/>
    <w:rsid w:val="00020736"/>
    <w:rsid w:val="0002271A"/>
    <w:rsid w:val="00050056"/>
    <w:rsid w:val="00067E96"/>
    <w:rsid w:val="00070C13"/>
    <w:rsid w:val="0008739B"/>
    <w:rsid w:val="000C55DA"/>
    <w:rsid w:val="000C74CC"/>
    <w:rsid w:val="00124F5B"/>
    <w:rsid w:val="0012608B"/>
    <w:rsid w:val="0014677B"/>
    <w:rsid w:val="00196B56"/>
    <w:rsid w:val="001B3D45"/>
    <w:rsid w:val="001B6CE1"/>
    <w:rsid w:val="001C5917"/>
    <w:rsid w:val="001D5029"/>
    <w:rsid w:val="001E22A1"/>
    <w:rsid w:val="001E3666"/>
    <w:rsid w:val="001F4287"/>
    <w:rsid w:val="002311FD"/>
    <w:rsid w:val="00233496"/>
    <w:rsid w:val="00234139"/>
    <w:rsid w:val="002351F3"/>
    <w:rsid w:val="0024539F"/>
    <w:rsid w:val="002633EA"/>
    <w:rsid w:val="00263E6D"/>
    <w:rsid w:val="00272C81"/>
    <w:rsid w:val="0028153B"/>
    <w:rsid w:val="00284315"/>
    <w:rsid w:val="002B4F88"/>
    <w:rsid w:val="002B514A"/>
    <w:rsid w:val="002B678C"/>
    <w:rsid w:val="002D09CC"/>
    <w:rsid w:val="00343651"/>
    <w:rsid w:val="00370598"/>
    <w:rsid w:val="003835F7"/>
    <w:rsid w:val="0039714B"/>
    <w:rsid w:val="003C2151"/>
    <w:rsid w:val="003D12EE"/>
    <w:rsid w:val="003E47C5"/>
    <w:rsid w:val="003E5E5E"/>
    <w:rsid w:val="003F4E2C"/>
    <w:rsid w:val="00405BD4"/>
    <w:rsid w:val="00425C4A"/>
    <w:rsid w:val="00456C49"/>
    <w:rsid w:val="00487FF3"/>
    <w:rsid w:val="004945B0"/>
    <w:rsid w:val="00495EF0"/>
    <w:rsid w:val="004B6955"/>
    <w:rsid w:val="004C31A4"/>
    <w:rsid w:val="004D1635"/>
    <w:rsid w:val="004F3CC7"/>
    <w:rsid w:val="004F5BC3"/>
    <w:rsid w:val="004F6170"/>
    <w:rsid w:val="00504FD2"/>
    <w:rsid w:val="00542882"/>
    <w:rsid w:val="00543A0E"/>
    <w:rsid w:val="00570E39"/>
    <w:rsid w:val="005754CF"/>
    <w:rsid w:val="00576FDB"/>
    <w:rsid w:val="005B0BE6"/>
    <w:rsid w:val="005B7ADA"/>
    <w:rsid w:val="005D529C"/>
    <w:rsid w:val="005E2B36"/>
    <w:rsid w:val="005F24A4"/>
    <w:rsid w:val="00632FF6"/>
    <w:rsid w:val="00641B38"/>
    <w:rsid w:val="00651B62"/>
    <w:rsid w:val="006615FC"/>
    <w:rsid w:val="00685A95"/>
    <w:rsid w:val="006B6BB0"/>
    <w:rsid w:val="006D35CE"/>
    <w:rsid w:val="006E70E3"/>
    <w:rsid w:val="00735F45"/>
    <w:rsid w:val="00736151"/>
    <w:rsid w:val="0073634D"/>
    <w:rsid w:val="007447B0"/>
    <w:rsid w:val="0074633D"/>
    <w:rsid w:val="0074710B"/>
    <w:rsid w:val="00761B45"/>
    <w:rsid w:val="00764DC4"/>
    <w:rsid w:val="007733F1"/>
    <w:rsid w:val="0077715F"/>
    <w:rsid w:val="007773F1"/>
    <w:rsid w:val="00782B28"/>
    <w:rsid w:val="00796893"/>
    <w:rsid w:val="007A1353"/>
    <w:rsid w:val="007B6BC0"/>
    <w:rsid w:val="007C1515"/>
    <w:rsid w:val="007D1911"/>
    <w:rsid w:val="007E3D49"/>
    <w:rsid w:val="007E7248"/>
    <w:rsid w:val="007F51C3"/>
    <w:rsid w:val="00834BB8"/>
    <w:rsid w:val="008635E0"/>
    <w:rsid w:val="00887F3E"/>
    <w:rsid w:val="00895E8C"/>
    <w:rsid w:val="008A1533"/>
    <w:rsid w:val="008B5206"/>
    <w:rsid w:val="008B5EF9"/>
    <w:rsid w:val="009255C5"/>
    <w:rsid w:val="0093102D"/>
    <w:rsid w:val="0094445A"/>
    <w:rsid w:val="009523F5"/>
    <w:rsid w:val="00953AF1"/>
    <w:rsid w:val="00955198"/>
    <w:rsid w:val="00965A58"/>
    <w:rsid w:val="00976FB8"/>
    <w:rsid w:val="00993439"/>
    <w:rsid w:val="0099515D"/>
    <w:rsid w:val="009C5D65"/>
    <w:rsid w:val="009D245D"/>
    <w:rsid w:val="009F2182"/>
    <w:rsid w:val="00A63A3E"/>
    <w:rsid w:val="00A666DD"/>
    <w:rsid w:val="00A72D2E"/>
    <w:rsid w:val="00A86AC9"/>
    <w:rsid w:val="00A964DA"/>
    <w:rsid w:val="00AB16D7"/>
    <w:rsid w:val="00AB50FA"/>
    <w:rsid w:val="00AB5871"/>
    <w:rsid w:val="00AC54C8"/>
    <w:rsid w:val="00AD3A9F"/>
    <w:rsid w:val="00AE4AAE"/>
    <w:rsid w:val="00AE4EA2"/>
    <w:rsid w:val="00B02477"/>
    <w:rsid w:val="00B23CF2"/>
    <w:rsid w:val="00B334EC"/>
    <w:rsid w:val="00B40F7B"/>
    <w:rsid w:val="00B51834"/>
    <w:rsid w:val="00B524EE"/>
    <w:rsid w:val="00B64492"/>
    <w:rsid w:val="00B664B5"/>
    <w:rsid w:val="00B67CCE"/>
    <w:rsid w:val="00B81B67"/>
    <w:rsid w:val="00B8423E"/>
    <w:rsid w:val="00C076E3"/>
    <w:rsid w:val="00C20EC8"/>
    <w:rsid w:val="00C61D8D"/>
    <w:rsid w:val="00C75073"/>
    <w:rsid w:val="00C94D22"/>
    <w:rsid w:val="00CA2DB2"/>
    <w:rsid w:val="00CB6727"/>
    <w:rsid w:val="00CE2BF7"/>
    <w:rsid w:val="00CE32A7"/>
    <w:rsid w:val="00CE54CF"/>
    <w:rsid w:val="00D0239E"/>
    <w:rsid w:val="00D07654"/>
    <w:rsid w:val="00D22380"/>
    <w:rsid w:val="00D34C01"/>
    <w:rsid w:val="00D473F4"/>
    <w:rsid w:val="00D6642B"/>
    <w:rsid w:val="00D700C0"/>
    <w:rsid w:val="00D7285F"/>
    <w:rsid w:val="00D82080"/>
    <w:rsid w:val="00D84B37"/>
    <w:rsid w:val="00D9750C"/>
    <w:rsid w:val="00DA1FEB"/>
    <w:rsid w:val="00DA6C66"/>
    <w:rsid w:val="00DA782F"/>
    <w:rsid w:val="00DC0D5F"/>
    <w:rsid w:val="00DC3365"/>
    <w:rsid w:val="00DE0590"/>
    <w:rsid w:val="00E23028"/>
    <w:rsid w:val="00E3159D"/>
    <w:rsid w:val="00E52D6D"/>
    <w:rsid w:val="00E554C5"/>
    <w:rsid w:val="00E63819"/>
    <w:rsid w:val="00E70B04"/>
    <w:rsid w:val="00E8247C"/>
    <w:rsid w:val="00E90907"/>
    <w:rsid w:val="00E92C0E"/>
    <w:rsid w:val="00EB2310"/>
    <w:rsid w:val="00EB7D5A"/>
    <w:rsid w:val="00ED2432"/>
    <w:rsid w:val="00ED7D19"/>
    <w:rsid w:val="00EE63A0"/>
    <w:rsid w:val="00EF0732"/>
    <w:rsid w:val="00EF372B"/>
    <w:rsid w:val="00EF7033"/>
    <w:rsid w:val="00F03756"/>
    <w:rsid w:val="00F1473F"/>
    <w:rsid w:val="00F15630"/>
    <w:rsid w:val="00F22EF7"/>
    <w:rsid w:val="00F3101C"/>
    <w:rsid w:val="00F3205E"/>
    <w:rsid w:val="00F35D5A"/>
    <w:rsid w:val="00F4318E"/>
    <w:rsid w:val="00F67804"/>
    <w:rsid w:val="00F71DB5"/>
    <w:rsid w:val="00F7672B"/>
    <w:rsid w:val="00F85496"/>
    <w:rsid w:val="00FA0B11"/>
    <w:rsid w:val="00FB18D5"/>
    <w:rsid w:val="06E952D8"/>
    <w:rsid w:val="5B4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1508</Words>
  <Characters>1629</Characters>
  <Lines>18</Lines>
  <Paragraphs>5</Paragraphs>
  <TotalTime>77</TotalTime>
  <ScaleCrop>false</ScaleCrop>
  <LinksUpToDate>false</LinksUpToDate>
  <CharactersWithSpaces>1629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2022-10-27T04:11:00Z</dcterms:created>
  <dc:creator>river</dc:creator>
  <cp:lastModifiedBy>雪峰</cp:lastModifiedBy>
  <dcterms:modified xsi:type="dcterms:W3CDTF">2022-11-01T05:00:17Z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ADAD2B2AD6F7462F867A0AB301E3F14E</vt:lpwstr>
  </property>
</Properties>
</file>